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6E" w:rsidRPr="000F42FC" w:rsidRDefault="000F42FC" w:rsidP="000F42FC">
      <w:pPr>
        <w:pStyle w:val="a3"/>
        <w:rPr>
          <w:sz w:val="44"/>
          <w:szCs w:val="44"/>
        </w:rPr>
      </w:pPr>
      <w:r>
        <w:rPr>
          <w:noProof/>
          <w:sz w:val="44"/>
          <w:szCs w:val="44"/>
          <w:lang w:eastAsia="el-GR"/>
        </w:rPr>
        <w:drawing>
          <wp:anchor distT="0" distB="0" distL="114300" distR="114300" simplePos="0" relativeHeight="251657216" behindDoc="0" locked="0" layoutInCell="1" allowOverlap="1">
            <wp:simplePos x="0" y="0"/>
            <wp:positionH relativeFrom="margin">
              <wp:posOffset>4944745</wp:posOffset>
            </wp:positionH>
            <wp:positionV relativeFrom="margin">
              <wp:posOffset>-438150</wp:posOffset>
            </wp:positionV>
            <wp:extent cx="1836420" cy="103759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l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6420" cy="1037590"/>
                    </a:xfrm>
                    <a:prstGeom prst="rect">
                      <a:avLst/>
                    </a:prstGeom>
                  </pic:spPr>
                </pic:pic>
              </a:graphicData>
            </a:graphic>
          </wp:anchor>
        </w:drawing>
      </w:r>
      <w:r w:rsidR="000E256E">
        <w:t>Χημεία</w:t>
      </w:r>
      <w:r w:rsidRPr="000F42FC">
        <w:t xml:space="preserve"> </w:t>
      </w:r>
      <w:r w:rsidRPr="00D103F2">
        <w:t xml:space="preserve"> </w:t>
      </w:r>
      <w:r w:rsidRPr="000F42FC">
        <w:t>-</w:t>
      </w:r>
      <w:r w:rsidRPr="00D103F2">
        <w:t xml:space="preserve"> </w:t>
      </w:r>
      <w:r w:rsidRPr="000F42FC">
        <w:rPr>
          <w:i/>
          <w:sz w:val="44"/>
          <w:szCs w:val="44"/>
        </w:rPr>
        <w:t>Τα πασχαλινά κουλουράκια</w:t>
      </w:r>
    </w:p>
    <w:p w:rsidR="000E256E" w:rsidRPr="00845F32" w:rsidRDefault="00D103F2" w:rsidP="00D103F2">
      <w:pPr>
        <w:spacing w:after="0"/>
        <w:jc w:val="both"/>
        <w:rPr>
          <w:rFonts w:ascii="Comic Sans MS" w:hAnsi="Comic Sans MS"/>
          <w:sz w:val="24"/>
          <w:szCs w:val="24"/>
        </w:rPr>
      </w:pPr>
      <w:r w:rsidRPr="00D103F2">
        <w:rPr>
          <w:rFonts w:ascii="Comic Sans MS" w:hAnsi="Comic Sans MS"/>
          <w:sz w:val="24"/>
          <w:szCs w:val="24"/>
        </w:rPr>
        <w:t xml:space="preserve">   </w:t>
      </w:r>
      <w:r w:rsidR="000E256E" w:rsidRPr="00845F32">
        <w:rPr>
          <w:rFonts w:ascii="Comic Sans MS" w:hAnsi="Comic Sans MS"/>
          <w:sz w:val="24"/>
          <w:szCs w:val="24"/>
        </w:rPr>
        <w:t>Κάθε χρόνο, πριν τη γιορτή του Πάσχα ο Άκης, ένας ταλαντούχος Σεφ, φτιάχνει πεντανόστιμα πασχαλινά κουλουράκια σε διάφορα σχήματα.</w:t>
      </w:r>
    </w:p>
    <w:p w:rsidR="000E256E" w:rsidRPr="00845F32" w:rsidRDefault="00D103F2" w:rsidP="00D103F2">
      <w:pPr>
        <w:spacing w:after="0"/>
        <w:jc w:val="both"/>
        <w:rPr>
          <w:rFonts w:ascii="Comic Sans MS" w:hAnsi="Comic Sans MS"/>
          <w:sz w:val="24"/>
          <w:szCs w:val="24"/>
        </w:rPr>
      </w:pPr>
      <w:r w:rsidRPr="00D103F2">
        <w:rPr>
          <w:rFonts w:ascii="Comic Sans MS" w:hAnsi="Comic Sans MS"/>
          <w:sz w:val="24"/>
          <w:szCs w:val="24"/>
        </w:rPr>
        <w:t xml:space="preserve">   </w:t>
      </w:r>
      <w:r w:rsidR="000E256E" w:rsidRPr="00845F32">
        <w:rPr>
          <w:rFonts w:ascii="Comic Sans MS" w:hAnsi="Comic Sans MS"/>
          <w:sz w:val="24"/>
          <w:szCs w:val="24"/>
        </w:rPr>
        <w:t>Κάποιος που θέλησε να κλέψει τη συνταγή του, μπήκε κρυφά στην κουζίνα του Άκη, αλλά δεν μπόρεσε να την βρει. Για να τον τιμωρήσει ανακάτεψε τις</w:t>
      </w:r>
      <w:r w:rsidR="000E256E" w:rsidRPr="00845F32">
        <w:rPr>
          <w:rFonts w:ascii="Comic Sans MS" w:hAnsi="Comic Sans MS"/>
          <w:b/>
          <w:sz w:val="24"/>
          <w:szCs w:val="24"/>
        </w:rPr>
        <w:t xml:space="preserve"> 5 </w:t>
      </w:r>
      <w:r w:rsidR="000E256E" w:rsidRPr="00845F32">
        <w:rPr>
          <w:rFonts w:ascii="Comic Sans MS" w:hAnsi="Comic Sans MS"/>
          <w:sz w:val="24"/>
          <w:szCs w:val="24"/>
        </w:rPr>
        <w:t>άσπρες</w:t>
      </w:r>
      <w:r w:rsidR="000E256E" w:rsidRPr="00845F32">
        <w:rPr>
          <w:rFonts w:ascii="Comic Sans MS" w:hAnsi="Comic Sans MS"/>
          <w:b/>
          <w:sz w:val="24"/>
          <w:szCs w:val="24"/>
        </w:rPr>
        <w:t xml:space="preserve"> σκόνες</w:t>
      </w:r>
      <w:r w:rsidR="000E256E" w:rsidRPr="00845F32">
        <w:rPr>
          <w:rFonts w:ascii="Comic Sans MS" w:hAnsi="Comic Sans MS"/>
          <w:sz w:val="24"/>
          <w:szCs w:val="24"/>
        </w:rPr>
        <w:t xml:space="preserve"> που βρήκε στην κουζίνα, με διάφορους τρόπους, και τα μείγματα που προέκυψαν τα έβαλε σε </w:t>
      </w:r>
      <w:r w:rsidR="000E256E" w:rsidRPr="00845F32">
        <w:rPr>
          <w:rFonts w:ascii="Comic Sans MS" w:hAnsi="Comic Sans MS"/>
          <w:b/>
          <w:sz w:val="24"/>
          <w:szCs w:val="24"/>
        </w:rPr>
        <w:t>3  σακούλες (Α, Β, Γ)</w:t>
      </w:r>
      <w:r w:rsidR="000E256E" w:rsidRPr="00845F32">
        <w:rPr>
          <w:rFonts w:ascii="Comic Sans MS" w:hAnsi="Comic Sans MS"/>
          <w:sz w:val="24"/>
          <w:szCs w:val="24"/>
        </w:rPr>
        <w:t>. Όμως, ο κλέφτης άφησε σημείωμα που έλεγε ότι μόνο η μία σακούλα έχει υλικά από τα οποία μπορεί να κάνεις κουλουράκια.</w:t>
      </w:r>
    </w:p>
    <w:p w:rsidR="00D103F2" w:rsidRPr="00D103F2" w:rsidRDefault="00D103F2" w:rsidP="00845F32">
      <w:pPr>
        <w:spacing w:after="0"/>
        <w:jc w:val="both"/>
        <w:rPr>
          <w:rFonts w:ascii="Comic Sans MS" w:hAnsi="Comic Sans MS"/>
          <w:sz w:val="24"/>
          <w:szCs w:val="24"/>
        </w:rPr>
      </w:pPr>
      <w:r w:rsidRPr="00D103F2">
        <w:rPr>
          <w:rFonts w:ascii="Comic Sans MS" w:hAnsi="Comic Sans MS"/>
          <w:sz w:val="24"/>
          <w:szCs w:val="24"/>
        </w:rPr>
        <w:t xml:space="preserve">   </w:t>
      </w:r>
      <w:r w:rsidR="000E256E" w:rsidRPr="00845F32">
        <w:rPr>
          <w:rFonts w:ascii="Comic Sans MS" w:hAnsi="Comic Sans MS"/>
          <w:sz w:val="24"/>
          <w:szCs w:val="24"/>
        </w:rPr>
        <w:t xml:space="preserve">Το Γραφείο Διερεύνησης Υποθέσεων πήρε δείγματα από τις πέντε σκόνες που βρέθηκαν στην κουζίνα του Άκη (1. Μαγειρική σόδα, 2. Μπέικιν πάουντερ, 3. Άνθος αραβοσίτου, 4. Αλεύρι, 5. Ζάχαρη), καθώς και δείγματα από τις τρεις σακούλες με τα μείγματα που άφησε ο κλέφτης. </w:t>
      </w:r>
    </w:p>
    <w:p w:rsidR="000E256E" w:rsidRPr="00845F32" w:rsidRDefault="00D103F2" w:rsidP="00845F32">
      <w:pPr>
        <w:spacing w:after="0"/>
        <w:jc w:val="both"/>
        <w:rPr>
          <w:rFonts w:ascii="Comic Sans MS" w:hAnsi="Comic Sans MS"/>
          <w:sz w:val="24"/>
          <w:szCs w:val="24"/>
        </w:rPr>
      </w:pPr>
      <w:r w:rsidRPr="00D103F2">
        <w:rPr>
          <w:rFonts w:ascii="Comic Sans MS" w:hAnsi="Comic Sans MS"/>
          <w:sz w:val="24"/>
          <w:szCs w:val="24"/>
        </w:rPr>
        <w:t xml:space="preserve">   </w:t>
      </w:r>
      <w:r w:rsidR="000E256E" w:rsidRPr="00845F32">
        <w:rPr>
          <w:rFonts w:ascii="Comic Sans MS" w:hAnsi="Comic Sans MS"/>
          <w:sz w:val="24"/>
          <w:szCs w:val="24"/>
        </w:rPr>
        <w:t>Πως θα βρούμε τη σακούλα που περιέχει το κατάλληλο μείγμα, ώστε να βοηθήσουμε τον Άκη να φτιάξει τα κουλουράκια του για τη γιορτή του Πάσχα!</w:t>
      </w:r>
    </w:p>
    <w:p w:rsidR="003B4ADD" w:rsidRPr="00845F32" w:rsidRDefault="000E256E" w:rsidP="00845F32">
      <w:pPr>
        <w:pStyle w:val="a6"/>
        <w:numPr>
          <w:ilvl w:val="0"/>
          <w:numId w:val="3"/>
        </w:numPr>
        <w:spacing w:after="0"/>
        <w:jc w:val="both"/>
        <w:rPr>
          <w:rFonts w:ascii="Comic Sans MS" w:hAnsi="Comic Sans MS"/>
          <w:sz w:val="24"/>
          <w:szCs w:val="24"/>
        </w:rPr>
      </w:pPr>
      <w:r w:rsidRPr="00845F32">
        <w:rPr>
          <w:rFonts w:ascii="Comic Sans MS" w:hAnsi="Comic Sans MS"/>
          <w:sz w:val="24"/>
          <w:szCs w:val="24"/>
        </w:rPr>
        <w:t>Να λάβετε υπόψη σας ότι το ξίδι αντιδρά με σόδα και εκλύεται διοξείδιο του άνθρακα</w:t>
      </w:r>
    </w:p>
    <w:p w:rsidR="000E256E" w:rsidRPr="00845F32" w:rsidRDefault="000E256E" w:rsidP="000E256E">
      <w:pPr>
        <w:rPr>
          <w:rFonts w:ascii="Comic Sans MS" w:hAnsi="Comic Sans MS"/>
          <w:sz w:val="24"/>
          <w:szCs w:val="24"/>
        </w:rPr>
      </w:pPr>
      <w:r w:rsidRPr="00845F32">
        <w:rPr>
          <w:rFonts w:ascii="Comic Sans MS" w:hAnsi="Comic Sans MS"/>
          <w:b/>
          <w:sz w:val="24"/>
          <w:szCs w:val="24"/>
        </w:rPr>
        <w:t>ΜΕΡΟΣ Α:</w:t>
      </w:r>
      <w:r w:rsidRPr="00845F32">
        <w:rPr>
          <w:rFonts w:ascii="Comic Sans MS" w:hAnsi="Comic Sans MS"/>
          <w:sz w:val="24"/>
          <w:szCs w:val="24"/>
        </w:rPr>
        <w:t xml:space="preserve"> Κάντε τις δοκιμασίες (τεστ) για κάθε δείγμα με ξίδι, ιώδιο και θέρμανση, και καταγράψτε τις παρατηρήσεις σας στον επόμενο πίνακα:</w:t>
      </w:r>
    </w:p>
    <w:tbl>
      <w:tblPr>
        <w:tblW w:w="0" w:type="auto"/>
        <w:tblInd w:w="19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1E0"/>
      </w:tblPr>
      <w:tblGrid>
        <w:gridCol w:w="2939"/>
        <w:gridCol w:w="2164"/>
        <w:gridCol w:w="2165"/>
        <w:gridCol w:w="1985"/>
      </w:tblGrid>
      <w:tr w:rsidR="000E256E" w:rsidRPr="00AC78CF" w:rsidTr="000E256E">
        <w:trPr>
          <w:trHeight w:val="50"/>
        </w:trPr>
        <w:tc>
          <w:tcPr>
            <w:tcW w:w="2939" w:type="dxa"/>
            <w:shd w:val="clear" w:color="auto" w:fill="DBE5F1" w:themeFill="accent1" w:themeFillTint="33"/>
          </w:tcPr>
          <w:p w:rsidR="000E256E" w:rsidRPr="000E256E" w:rsidRDefault="000E256E" w:rsidP="00AC2500">
            <w:pPr>
              <w:autoSpaceDE w:val="0"/>
              <w:autoSpaceDN w:val="0"/>
              <w:adjustRightInd w:val="0"/>
              <w:spacing w:after="0" w:line="240" w:lineRule="auto"/>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Δείγμα</w:t>
            </w:r>
          </w:p>
        </w:tc>
        <w:tc>
          <w:tcPr>
            <w:tcW w:w="2164" w:type="dxa"/>
            <w:shd w:val="clear" w:color="auto" w:fill="DBE5F1" w:themeFill="accent1" w:themeFillTint="33"/>
          </w:tcPr>
          <w:p w:rsidR="000E256E" w:rsidRPr="000E256E" w:rsidRDefault="000E256E" w:rsidP="00AC2500">
            <w:pPr>
              <w:autoSpaceDE w:val="0"/>
              <w:autoSpaceDN w:val="0"/>
              <w:adjustRightInd w:val="0"/>
              <w:spacing w:after="0" w:line="240" w:lineRule="auto"/>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ξίδι</w:t>
            </w:r>
          </w:p>
        </w:tc>
        <w:tc>
          <w:tcPr>
            <w:tcW w:w="2165" w:type="dxa"/>
            <w:shd w:val="clear" w:color="auto" w:fill="DBE5F1" w:themeFill="accent1" w:themeFillTint="33"/>
          </w:tcPr>
          <w:p w:rsidR="000E256E" w:rsidRPr="000E256E" w:rsidRDefault="000E256E" w:rsidP="00AC2500">
            <w:pPr>
              <w:autoSpaceDE w:val="0"/>
              <w:autoSpaceDN w:val="0"/>
              <w:adjustRightInd w:val="0"/>
              <w:spacing w:after="0" w:line="240" w:lineRule="auto"/>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Ιώδιο</w:t>
            </w:r>
          </w:p>
        </w:tc>
        <w:tc>
          <w:tcPr>
            <w:tcW w:w="1985" w:type="dxa"/>
            <w:shd w:val="clear" w:color="auto" w:fill="DBE5F1" w:themeFill="accent1" w:themeFillTint="33"/>
          </w:tcPr>
          <w:p w:rsidR="000E256E" w:rsidRPr="000E256E" w:rsidRDefault="000E256E" w:rsidP="00AC2500">
            <w:pPr>
              <w:autoSpaceDE w:val="0"/>
              <w:autoSpaceDN w:val="0"/>
              <w:adjustRightInd w:val="0"/>
              <w:spacing w:after="0" w:line="240" w:lineRule="auto"/>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θέρμανση</w:t>
            </w:r>
          </w:p>
        </w:tc>
      </w:tr>
      <w:tr w:rsidR="000E256E" w:rsidRPr="00AC78CF" w:rsidTr="000E256E">
        <w:trPr>
          <w:trHeight w:val="141"/>
        </w:trPr>
        <w:tc>
          <w:tcPr>
            <w:tcW w:w="2939" w:type="dxa"/>
          </w:tcPr>
          <w:p w:rsidR="000E256E" w:rsidRPr="00512717" w:rsidRDefault="000E256E" w:rsidP="00AC2500">
            <w:pPr>
              <w:autoSpaceDE w:val="0"/>
              <w:autoSpaceDN w:val="0"/>
              <w:adjustRightInd w:val="0"/>
              <w:spacing w:after="0" w:line="240" w:lineRule="auto"/>
              <w:jc w:val="both"/>
              <w:rPr>
                <w:rFonts w:ascii="Comic Sans MS" w:eastAsia="Times New Roman" w:hAnsi="Comic Sans MS" w:cs="Calibri-Italic"/>
                <w:b/>
                <w:iCs/>
                <w:sz w:val="20"/>
                <w:szCs w:val="20"/>
                <w:lang w:val="en-US" w:eastAsia="el-GR"/>
              </w:rPr>
            </w:pPr>
            <w:r w:rsidRPr="00512717">
              <w:rPr>
                <w:rFonts w:ascii="Comic Sans MS" w:eastAsia="Times New Roman" w:hAnsi="Comic Sans MS" w:cs="Calibri-Italic"/>
                <w:b/>
                <w:iCs/>
                <w:sz w:val="20"/>
                <w:szCs w:val="20"/>
                <w:lang w:eastAsia="el-GR"/>
              </w:rPr>
              <w:t>1</w:t>
            </w:r>
            <w:r w:rsidRPr="00512717">
              <w:rPr>
                <w:rFonts w:ascii="Comic Sans MS" w:eastAsia="Times New Roman" w:hAnsi="Comic Sans MS" w:cs="Calibri-Italic"/>
                <w:b/>
                <w:iCs/>
                <w:sz w:val="20"/>
                <w:szCs w:val="20"/>
                <w:vertAlign w:val="superscript"/>
                <w:lang w:eastAsia="el-GR"/>
              </w:rPr>
              <w:t>ο</w:t>
            </w:r>
            <w:r w:rsidRPr="00512717">
              <w:rPr>
                <w:rFonts w:ascii="Comic Sans MS" w:eastAsia="Times New Roman" w:hAnsi="Comic Sans MS" w:cs="Calibri-Italic"/>
                <w:b/>
                <w:iCs/>
                <w:sz w:val="20"/>
                <w:szCs w:val="20"/>
                <w:lang w:eastAsia="el-GR"/>
              </w:rPr>
              <w:t xml:space="preserve"> </w:t>
            </w:r>
            <w:r w:rsidRPr="00512717">
              <w:rPr>
                <w:rFonts w:ascii="Comic Sans MS" w:eastAsia="Times New Roman" w:hAnsi="Comic Sans MS" w:cs="Calibri"/>
                <w:b/>
                <w:sz w:val="20"/>
                <w:szCs w:val="20"/>
                <w:lang w:eastAsia="el-GR"/>
              </w:rPr>
              <w:t>Μαγειρική σόδα</w:t>
            </w:r>
          </w:p>
        </w:tc>
        <w:tc>
          <w:tcPr>
            <w:tcW w:w="2164"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216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198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r>
      <w:tr w:rsidR="000E256E" w:rsidRPr="00AC78CF" w:rsidTr="000E256E">
        <w:trPr>
          <w:trHeight w:val="58"/>
        </w:trPr>
        <w:tc>
          <w:tcPr>
            <w:tcW w:w="2939" w:type="dxa"/>
          </w:tcPr>
          <w:p w:rsidR="000E256E" w:rsidRPr="00512717" w:rsidRDefault="000E256E" w:rsidP="00AC2500">
            <w:pPr>
              <w:autoSpaceDE w:val="0"/>
              <w:autoSpaceDN w:val="0"/>
              <w:adjustRightInd w:val="0"/>
              <w:spacing w:after="0" w:line="240" w:lineRule="auto"/>
              <w:jc w:val="both"/>
              <w:rPr>
                <w:rFonts w:ascii="Comic Sans MS" w:eastAsia="Times New Roman" w:hAnsi="Comic Sans MS" w:cs="Calibri-Italic"/>
                <w:b/>
                <w:iCs/>
                <w:sz w:val="20"/>
                <w:szCs w:val="20"/>
                <w:lang w:val="en-US" w:eastAsia="el-GR"/>
              </w:rPr>
            </w:pPr>
            <w:r w:rsidRPr="00512717">
              <w:rPr>
                <w:rFonts w:ascii="Comic Sans MS" w:eastAsia="Times New Roman" w:hAnsi="Comic Sans MS" w:cs="Calibri-Italic"/>
                <w:b/>
                <w:iCs/>
                <w:sz w:val="20"/>
                <w:szCs w:val="20"/>
                <w:lang w:eastAsia="el-GR"/>
              </w:rPr>
              <w:t>2</w:t>
            </w:r>
            <w:r w:rsidRPr="00512717">
              <w:rPr>
                <w:rFonts w:ascii="Comic Sans MS" w:eastAsia="Times New Roman" w:hAnsi="Comic Sans MS" w:cs="Calibri-Italic"/>
                <w:b/>
                <w:iCs/>
                <w:sz w:val="20"/>
                <w:szCs w:val="20"/>
                <w:vertAlign w:val="superscript"/>
                <w:lang w:eastAsia="el-GR"/>
              </w:rPr>
              <w:t>ο</w:t>
            </w:r>
            <w:r w:rsidRPr="00512717">
              <w:rPr>
                <w:rFonts w:ascii="Comic Sans MS" w:eastAsia="Times New Roman" w:hAnsi="Comic Sans MS" w:cs="Calibri-Italic"/>
                <w:b/>
                <w:iCs/>
                <w:sz w:val="20"/>
                <w:szCs w:val="20"/>
                <w:lang w:eastAsia="el-GR"/>
              </w:rPr>
              <w:t xml:space="preserve"> </w:t>
            </w:r>
            <w:r w:rsidRPr="00512717">
              <w:rPr>
                <w:rFonts w:ascii="Comic Sans MS" w:eastAsia="Times New Roman" w:hAnsi="Comic Sans MS" w:cs="Calibri"/>
                <w:b/>
                <w:sz w:val="20"/>
                <w:szCs w:val="20"/>
                <w:lang w:eastAsia="el-GR"/>
              </w:rPr>
              <w:t>Μπέικιν πάουντερ</w:t>
            </w:r>
          </w:p>
        </w:tc>
        <w:tc>
          <w:tcPr>
            <w:tcW w:w="2164"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216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198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r>
      <w:tr w:rsidR="000E256E" w:rsidRPr="00AC78CF" w:rsidTr="000E256E">
        <w:trPr>
          <w:trHeight w:val="50"/>
        </w:trPr>
        <w:tc>
          <w:tcPr>
            <w:tcW w:w="2939" w:type="dxa"/>
          </w:tcPr>
          <w:p w:rsidR="000E256E" w:rsidRPr="00512717" w:rsidRDefault="000E256E" w:rsidP="00AC2500">
            <w:pPr>
              <w:autoSpaceDE w:val="0"/>
              <w:autoSpaceDN w:val="0"/>
              <w:adjustRightInd w:val="0"/>
              <w:spacing w:after="0" w:line="240" w:lineRule="auto"/>
              <w:jc w:val="both"/>
              <w:rPr>
                <w:rFonts w:ascii="Comic Sans MS" w:eastAsia="Times New Roman" w:hAnsi="Comic Sans MS" w:cs="Calibri-Italic"/>
                <w:b/>
                <w:iCs/>
                <w:sz w:val="20"/>
                <w:szCs w:val="20"/>
                <w:lang w:val="en-US" w:eastAsia="el-GR"/>
              </w:rPr>
            </w:pPr>
            <w:r w:rsidRPr="00512717">
              <w:rPr>
                <w:rFonts w:ascii="Comic Sans MS" w:eastAsia="Times New Roman" w:hAnsi="Comic Sans MS" w:cs="Calibri-Italic"/>
                <w:b/>
                <w:iCs/>
                <w:sz w:val="20"/>
                <w:szCs w:val="20"/>
                <w:lang w:eastAsia="el-GR"/>
              </w:rPr>
              <w:t>3</w:t>
            </w:r>
            <w:r w:rsidRPr="00512717">
              <w:rPr>
                <w:rFonts w:ascii="Comic Sans MS" w:eastAsia="Times New Roman" w:hAnsi="Comic Sans MS" w:cs="Calibri-Italic"/>
                <w:b/>
                <w:iCs/>
                <w:sz w:val="20"/>
                <w:szCs w:val="20"/>
                <w:vertAlign w:val="superscript"/>
                <w:lang w:eastAsia="el-GR"/>
              </w:rPr>
              <w:t>ο</w:t>
            </w:r>
            <w:r w:rsidRPr="00512717">
              <w:rPr>
                <w:rFonts w:ascii="Comic Sans MS" w:eastAsia="Times New Roman" w:hAnsi="Comic Sans MS" w:cs="Calibri-Italic"/>
                <w:b/>
                <w:iCs/>
                <w:sz w:val="20"/>
                <w:szCs w:val="20"/>
                <w:lang w:eastAsia="el-GR"/>
              </w:rPr>
              <w:t xml:space="preserve"> </w:t>
            </w:r>
            <w:r w:rsidRPr="00512717">
              <w:rPr>
                <w:rFonts w:ascii="Comic Sans MS" w:eastAsia="Times New Roman" w:hAnsi="Comic Sans MS" w:cs="Calibri"/>
                <w:b/>
                <w:sz w:val="20"/>
                <w:szCs w:val="20"/>
                <w:lang w:eastAsia="el-GR"/>
              </w:rPr>
              <w:t>Άνθος αραβοσίτου</w:t>
            </w:r>
          </w:p>
        </w:tc>
        <w:tc>
          <w:tcPr>
            <w:tcW w:w="2164"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216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198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r>
      <w:tr w:rsidR="000E256E" w:rsidRPr="00AC78CF" w:rsidTr="000E256E">
        <w:trPr>
          <w:trHeight w:val="50"/>
        </w:trPr>
        <w:tc>
          <w:tcPr>
            <w:tcW w:w="2939" w:type="dxa"/>
          </w:tcPr>
          <w:p w:rsidR="000E256E" w:rsidRPr="00512717" w:rsidRDefault="000E256E" w:rsidP="00AC2500">
            <w:pPr>
              <w:autoSpaceDE w:val="0"/>
              <w:autoSpaceDN w:val="0"/>
              <w:adjustRightInd w:val="0"/>
              <w:spacing w:after="0" w:line="240" w:lineRule="auto"/>
              <w:jc w:val="both"/>
              <w:rPr>
                <w:rFonts w:ascii="Comic Sans MS" w:eastAsia="Times New Roman" w:hAnsi="Comic Sans MS" w:cs="Calibri-Italic"/>
                <w:b/>
                <w:iCs/>
                <w:sz w:val="20"/>
                <w:szCs w:val="20"/>
                <w:lang w:val="en-US" w:eastAsia="el-GR"/>
              </w:rPr>
            </w:pPr>
            <w:r w:rsidRPr="00512717">
              <w:rPr>
                <w:rFonts w:ascii="Comic Sans MS" w:eastAsia="Times New Roman" w:hAnsi="Comic Sans MS" w:cs="Calibri-Italic"/>
                <w:b/>
                <w:iCs/>
                <w:sz w:val="20"/>
                <w:szCs w:val="20"/>
                <w:lang w:eastAsia="el-GR"/>
              </w:rPr>
              <w:t>4</w:t>
            </w:r>
            <w:r w:rsidRPr="00512717">
              <w:rPr>
                <w:rFonts w:ascii="Comic Sans MS" w:eastAsia="Times New Roman" w:hAnsi="Comic Sans MS" w:cs="Calibri-Italic"/>
                <w:b/>
                <w:iCs/>
                <w:sz w:val="20"/>
                <w:szCs w:val="20"/>
                <w:vertAlign w:val="superscript"/>
                <w:lang w:eastAsia="el-GR"/>
              </w:rPr>
              <w:t>ο</w:t>
            </w:r>
            <w:r w:rsidRPr="00512717">
              <w:rPr>
                <w:rFonts w:ascii="Comic Sans MS" w:eastAsia="Times New Roman" w:hAnsi="Comic Sans MS" w:cs="Calibri-Italic"/>
                <w:b/>
                <w:iCs/>
                <w:sz w:val="20"/>
                <w:szCs w:val="20"/>
                <w:lang w:eastAsia="el-GR"/>
              </w:rPr>
              <w:t xml:space="preserve"> </w:t>
            </w:r>
            <w:r w:rsidRPr="00512717">
              <w:rPr>
                <w:rFonts w:ascii="Comic Sans MS" w:eastAsia="Times New Roman" w:hAnsi="Comic Sans MS" w:cs="Calibri"/>
                <w:b/>
                <w:sz w:val="20"/>
                <w:szCs w:val="20"/>
                <w:lang w:eastAsia="el-GR"/>
              </w:rPr>
              <w:t>Αλεύρι</w:t>
            </w:r>
          </w:p>
        </w:tc>
        <w:tc>
          <w:tcPr>
            <w:tcW w:w="2164"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216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198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r>
      <w:tr w:rsidR="000E256E" w:rsidRPr="00AC78CF" w:rsidTr="000E256E">
        <w:trPr>
          <w:trHeight w:val="50"/>
        </w:trPr>
        <w:tc>
          <w:tcPr>
            <w:tcW w:w="2939" w:type="dxa"/>
          </w:tcPr>
          <w:p w:rsidR="000E256E" w:rsidRPr="00512717" w:rsidRDefault="000E256E" w:rsidP="00AC2500">
            <w:pPr>
              <w:autoSpaceDE w:val="0"/>
              <w:autoSpaceDN w:val="0"/>
              <w:adjustRightInd w:val="0"/>
              <w:spacing w:after="0" w:line="240" w:lineRule="auto"/>
              <w:jc w:val="both"/>
              <w:rPr>
                <w:rFonts w:ascii="Comic Sans MS" w:eastAsia="Times New Roman" w:hAnsi="Comic Sans MS" w:cs="Calibri-Italic"/>
                <w:b/>
                <w:iCs/>
                <w:sz w:val="20"/>
                <w:szCs w:val="20"/>
                <w:lang w:val="en-US" w:eastAsia="el-GR"/>
              </w:rPr>
            </w:pPr>
            <w:r w:rsidRPr="00512717">
              <w:rPr>
                <w:rFonts w:ascii="Comic Sans MS" w:eastAsia="Times New Roman" w:hAnsi="Comic Sans MS" w:cs="Calibri-Italic"/>
                <w:b/>
                <w:iCs/>
                <w:sz w:val="20"/>
                <w:szCs w:val="20"/>
                <w:lang w:eastAsia="el-GR"/>
              </w:rPr>
              <w:t>5</w:t>
            </w:r>
            <w:r w:rsidRPr="00512717">
              <w:rPr>
                <w:rFonts w:ascii="Comic Sans MS" w:eastAsia="Times New Roman" w:hAnsi="Comic Sans MS" w:cs="Calibri-Italic"/>
                <w:b/>
                <w:iCs/>
                <w:sz w:val="20"/>
                <w:szCs w:val="20"/>
                <w:vertAlign w:val="superscript"/>
                <w:lang w:eastAsia="el-GR"/>
              </w:rPr>
              <w:t>ο</w:t>
            </w:r>
            <w:r w:rsidRPr="00512717">
              <w:rPr>
                <w:rFonts w:ascii="Comic Sans MS" w:eastAsia="Times New Roman" w:hAnsi="Comic Sans MS" w:cs="Calibri-Italic"/>
                <w:b/>
                <w:iCs/>
                <w:sz w:val="20"/>
                <w:szCs w:val="20"/>
                <w:lang w:eastAsia="el-GR"/>
              </w:rPr>
              <w:t xml:space="preserve"> </w:t>
            </w:r>
            <w:r w:rsidRPr="00512717">
              <w:rPr>
                <w:rFonts w:ascii="Comic Sans MS" w:eastAsia="Times New Roman" w:hAnsi="Comic Sans MS" w:cs="Calibri"/>
                <w:b/>
                <w:sz w:val="20"/>
                <w:szCs w:val="20"/>
                <w:lang w:eastAsia="el-GR"/>
              </w:rPr>
              <w:t>Ζάχαρη</w:t>
            </w:r>
          </w:p>
        </w:tc>
        <w:tc>
          <w:tcPr>
            <w:tcW w:w="2164"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216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c>
          <w:tcPr>
            <w:tcW w:w="1985" w:type="dxa"/>
          </w:tcPr>
          <w:p w:rsidR="000E256E" w:rsidRPr="000E256E" w:rsidRDefault="000E256E" w:rsidP="00AC2500">
            <w:pPr>
              <w:autoSpaceDE w:val="0"/>
              <w:autoSpaceDN w:val="0"/>
              <w:adjustRightInd w:val="0"/>
              <w:spacing w:after="0" w:line="240" w:lineRule="auto"/>
              <w:jc w:val="both"/>
              <w:rPr>
                <w:rFonts w:ascii="Comic Sans MS" w:eastAsia="Times New Roman" w:hAnsi="Comic Sans MS" w:cs="Cambria-Italic"/>
                <w:i/>
                <w:iCs/>
                <w:sz w:val="20"/>
                <w:szCs w:val="20"/>
                <w:lang w:eastAsia="el-GR"/>
              </w:rPr>
            </w:pPr>
          </w:p>
        </w:tc>
      </w:tr>
    </w:tbl>
    <w:p w:rsidR="000E256E" w:rsidRPr="00845F32" w:rsidRDefault="00414022" w:rsidP="000E256E">
      <w:pPr>
        <w:rPr>
          <w:rFonts w:ascii="Comic Sans MS" w:hAnsi="Comic Sans MS"/>
          <w:sz w:val="24"/>
          <w:szCs w:val="24"/>
        </w:rPr>
      </w:pPr>
      <w:r w:rsidRPr="00414022">
        <w:rPr>
          <w:rFonts w:ascii="Comic Sans MS" w:hAnsi="Comic Sans MS"/>
          <w:b/>
          <w:noProof/>
          <w:sz w:val="24"/>
          <w:szCs w:val="24"/>
          <w:lang w:eastAsia="el-GR"/>
        </w:rPr>
        <w:pict>
          <v:roundrect id="Στρογγυλεμένο ορθογώνιο 5" o:spid="_x0000_s1026" style="position:absolute;margin-left:333.7pt;margin-top:63.65pt;width:148.35pt;height:76.4pt;z-index:-25165824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" fillcolor="#f2dbdb [661]" strokecolor="#bc4542 [3045]">
            <v:shadow on="t" color="black" opacity="24903f" origin=",.5" offset="0,.55556mm"/>
          </v:roundrect>
        </w:pict>
      </w:r>
      <w:r w:rsidR="000E256E" w:rsidRPr="00845F32">
        <w:rPr>
          <w:rFonts w:ascii="Comic Sans MS" w:hAnsi="Comic Sans MS"/>
          <w:b/>
          <w:sz w:val="24"/>
          <w:szCs w:val="24"/>
        </w:rPr>
        <w:t xml:space="preserve">ΜΕΡΟΣ Β: </w:t>
      </w:r>
      <w:r w:rsidR="000E256E" w:rsidRPr="00845F32">
        <w:rPr>
          <w:rFonts w:ascii="Comic Sans MS" w:hAnsi="Comic Sans MS"/>
          <w:sz w:val="24"/>
          <w:szCs w:val="24"/>
        </w:rPr>
        <w:t>Ακολουθείστε την ίδια διαδικασία για να βρείτε ποια από τις σακούλες A, B, Γ περιέχει το κατάλληλο μείγμα για κουλουράκια. Καταγράψτε τις παρατηρήσεις σας στον επόμενο πίνακα</w:t>
      </w:r>
      <w:r w:rsidR="000E256E" w:rsidRPr="000E256E">
        <w:rPr>
          <w:rFonts w:ascii="Comic Sans MS" w:hAnsi="Comic Sans MS"/>
        </w:rPr>
        <w:t xml:space="preserve"> </w:t>
      </w:r>
      <w:r w:rsidR="000E256E" w:rsidRPr="00845F32">
        <w:rPr>
          <w:rFonts w:ascii="Comic Sans MS" w:hAnsi="Comic Sans MS"/>
          <w:sz w:val="24"/>
          <w:szCs w:val="24"/>
        </w:rPr>
        <w:t>(χρησιμοποιήστε τα αποτελέσματά σας από τον πίνακα ΜΕΡΟΣ Α΄):</w:t>
      </w:r>
    </w:p>
    <w:tbl>
      <w:tblPr>
        <w:tblpPr w:leftFromText="180" w:rightFromText="180" w:vertAnchor="text" w:tblpY="1"/>
        <w:tblOverlap w:val="never"/>
        <w:tblW w:w="0" w:type="auto"/>
        <w:tblInd w:w="19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1E0"/>
      </w:tblPr>
      <w:tblGrid>
        <w:gridCol w:w="951"/>
        <w:gridCol w:w="1828"/>
        <w:gridCol w:w="1928"/>
        <w:gridCol w:w="1805"/>
      </w:tblGrid>
      <w:tr w:rsidR="000E256E" w:rsidRPr="00AC78CF" w:rsidTr="00EC0A06">
        <w:trPr>
          <w:trHeight w:val="314"/>
        </w:trPr>
        <w:tc>
          <w:tcPr>
            <w:tcW w:w="951" w:type="dxa"/>
            <w:shd w:val="clear" w:color="auto" w:fill="DBE5F1" w:themeFill="accent1" w:themeFillTint="33"/>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Δείγμα</w:t>
            </w:r>
          </w:p>
        </w:tc>
        <w:tc>
          <w:tcPr>
            <w:tcW w:w="1828" w:type="dxa"/>
            <w:shd w:val="clear" w:color="auto" w:fill="DBE5F1" w:themeFill="accent1" w:themeFillTint="33"/>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ξίδι</w:t>
            </w:r>
          </w:p>
        </w:tc>
        <w:tc>
          <w:tcPr>
            <w:tcW w:w="1928" w:type="dxa"/>
            <w:shd w:val="clear" w:color="auto" w:fill="DBE5F1" w:themeFill="accent1" w:themeFillTint="33"/>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Ιώδιο</w:t>
            </w:r>
          </w:p>
        </w:tc>
        <w:tc>
          <w:tcPr>
            <w:tcW w:w="1805" w:type="dxa"/>
            <w:shd w:val="clear" w:color="auto" w:fill="DBE5F1" w:themeFill="accent1" w:themeFillTint="33"/>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θέρμανση</w:t>
            </w:r>
          </w:p>
        </w:tc>
      </w:tr>
      <w:tr w:rsidR="000E256E" w:rsidRPr="00AC78CF" w:rsidTr="00EC0A06">
        <w:trPr>
          <w:trHeight w:val="314"/>
        </w:trPr>
        <w:tc>
          <w:tcPr>
            <w:tcW w:w="951" w:type="dxa"/>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Α</w:t>
            </w:r>
          </w:p>
        </w:tc>
        <w:tc>
          <w:tcPr>
            <w:tcW w:w="18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9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805"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r>
      <w:tr w:rsidR="000E256E" w:rsidRPr="00AC78CF" w:rsidTr="00EC0A06">
        <w:trPr>
          <w:trHeight w:val="314"/>
        </w:trPr>
        <w:tc>
          <w:tcPr>
            <w:tcW w:w="951" w:type="dxa"/>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Β</w:t>
            </w:r>
          </w:p>
        </w:tc>
        <w:tc>
          <w:tcPr>
            <w:tcW w:w="18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9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805"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r>
      <w:tr w:rsidR="000E256E" w:rsidRPr="00AC78CF" w:rsidTr="00EC0A06">
        <w:trPr>
          <w:trHeight w:val="178"/>
        </w:trPr>
        <w:tc>
          <w:tcPr>
            <w:tcW w:w="951" w:type="dxa"/>
          </w:tcPr>
          <w:p w:rsidR="000E256E" w:rsidRPr="000E256E" w:rsidRDefault="000E256E" w:rsidP="00EC0A06">
            <w:pPr>
              <w:autoSpaceDE w:val="0"/>
              <w:autoSpaceDN w:val="0"/>
              <w:adjustRightInd w:val="0"/>
              <w:spacing w:after="0"/>
              <w:jc w:val="center"/>
              <w:rPr>
                <w:rFonts w:ascii="Comic Sans MS" w:eastAsia="Times New Roman" w:hAnsi="Comic Sans MS" w:cs="Cambria-Italic"/>
                <w:b/>
                <w:iCs/>
                <w:sz w:val="20"/>
                <w:szCs w:val="20"/>
                <w:lang w:eastAsia="el-GR"/>
              </w:rPr>
            </w:pPr>
            <w:r w:rsidRPr="000E256E">
              <w:rPr>
                <w:rFonts w:ascii="Comic Sans MS" w:eastAsia="Times New Roman" w:hAnsi="Comic Sans MS" w:cs="Cambria-Italic"/>
                <w:b/>
                <w:iCs/>
                <w:sz w:val="20"/>
                <w:szCs w:val="20"/>
                <w:lang w:eastAsia="el-GR"/>
              </w:rPr>
              <w:t>Γ</w:t>
            </w:r>
          </w:p>
        </w:tc>
        <w:tc>
          <w:tcPr>
            <w:tcW w:w="18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928"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c>
          <w:tcPr>
            <w:tcW w:w="1805" w:type="dxa"/>
          </w:tcPr>
          <w:p w:rsidR="000E256E" w:rsidRPr="000E256E" w:rsidRDefault="000E256E" w:rsidP="00EC0A06">
            <w:pPr>
              <w:autoSpaceDE w:val="0"/>
              <w:autoSpaceDN w:val="0"/>
              <w:adjustRightInd w:val="0"/>
              <w:spacing w:after="0"/>
              <w:jc w:val="both"/>
              <w:rPr>
                <w:rFonts w:ascii="Comic Sans MS" w:eastAsia="Times New Roman" w:hAnsi="Comic Sans MS" w:cs="Cambria-Italic"/>
                <w:i/>
                <w:iCs/>
                <w:sz w:val="20"/>
                <w:szCs w:val="20"/>
                <w:lang w:eastAsia="el-GR"/>
              </w:rPr>
            </w:pPr>
          </w:p>
        </w:tc>
      </w:tr>
    </w:tbl>
    <w:p w:rsidR="0020772C" w:rsidRPr="0020772C" w:rsidRDefault="0020772C" w:rsidP="0020772C">
      <w:pPr>
        <w:tabs>
          <w:tab w:val="center" w:pos="1477"/>
        </w:tabs>
        <w:spacing w:after="0"/>
        <w:rPr>
          <w:rFonts w:ascii="Comic Sans MS" w:hAnsi="Comic Sans MS"/>
          <w:b/>
          <w:sz w:val="20"/>
          <w:szCs w:val="20"/>
        </w:rPr>
      </w:pPr>
      <w:r>
        <w:rPr>
          <w:rFonts w:ascii="Comic Sans MS" w:hAnsi="Comic Sans MS"/>
          <w:sz w:val="20"/>
          <w:szCs w:val="20"/>
        </w:rPr>
        <w:t xml:space="preserve">               </w:t>
      </w:r>
      <w:r w:rsidRPr="0020772C">
        <w:rPr>
          <w:rFonts w:ascii="Comic Sans MS" w:hAnsi="Comic Sans MS"/>
          <w:b/>
          <w:sz w:val="20"/>
          <w:szCs w:val="20"/>
        </w:rPr>
        <w:t xml:space="preserve">Συνταγή: </w:t>
      </w:r>
    </w:p>
    <w:p w:rsidR="0020772C" w:rsidRDefault="0020772C" w:rsidP="0020772C">
      <w:pPr>
        <w:tabs>
          <w:tab w:val="center" w:pos="1477"/>
        </w:tabs>
        <w:spacing w:after="0"/>
        <w:rPr>
          <w:rFonts w:ascii="Comic Sans MS" w:hAnsi="Comic Sans MS"/>
          <w:sz w:val="20"/>
          <w:szCs w:val="20"/>
        </w:rPr>
      </w:pPr>
      <w:r w:rsidRPr="0020772C">
        <w:rPr>
          <w:rFonts w:ascii="Comic Sans MS" w:hAnsi="Comic Sans MS"/>
          <w:sz w:val="20"/>
          <w:szCs w:val="20"/>
        </w:rPr>
        <w:t xml:space="preserve">αλεύρι, αυγά, ζάχαρη, βούτυρο, μπέικιν πάουντερ και </w:t>
      </w:r>
      <w:r>
        <w:rPr>
          <w:rFonts w:ascii="Comic Sans MS" w:hAnsi="Comic Sans MS"/>
          <w:sz w:val="20"/>
          <w:szCs w:val="20"/>
        </w:rPr>
        <w:t xml:space="preserve">……….       </w:t>
      </w:r>
    </w:p>
    <w:p w:rsidR="008E28F9" w:rsidRPr="00845F32" w:rsidRDefault="0020772C" w:rsidP="0020772C">
      <w:pPr>
        <w:tabs>
          <w:tab w:val="center" w:pos="1477"/>
        </w:tabs>
        <w:spacing w:after="0"/>
        <w:rPr>
          <w:rFonts w:ascii="Comic Sans MS" w:hAnsi="Comic Sans MS"/>
          <w:sz w:val="16"/>
          <w:szCs w:val="16"/>
        </w:rPr>
      </w:pPr>
      <w:r>
        <w:rPr>
          <w:rFonts w:ascii="Comic Sans MS" w:hAnsi="Comic Sans MS"/>
          <w:sz w:val="20"/>
          <w:szCs w:val="20"/>
        </w:rPr>
        <w:t xml:space="preserve">          </w:t>
      </w:r>
      <w:r w:rsidRPr="0020772C">
        <w:rPr>
          <w:rFonts w:ascii="Comic Sans MS" w:hAnsi="Comic Sans MS"/>
          <w:sz w:val="20"/>
          <w:szCs w:val="20"/>
        </w:rPr>
        <w:t>πολλή αγάπη</w:t>
      </w:r>
      <w:r w:rsidR="00EC0A06">
        <w:rPr>
          <w:rFonts w:ascii="Comic Sans MS" w:hAnsi="Comic Sans MS"/>
        </w:rPr>
        <w:tab/>
      </w:r>
      <w:r w:rsidR="00EC0A06">
        <w:rPr>
          <w:rFonts w:ascii="Comic Sans MS" w:hAnsi="Comic Sans MS"/>
        </w:rPr>
        <w:br w:type="textWrapping" w:clear="all"/>
      </w:r>
      <w:r w:rsidR="000E256E" w:rsidRPr="000E256E">
        <w:rPr>
          <w:rFonts w:ascii="Comic Sans MS" w:hAnsi="Comic Sans MS"/>
        </w:rPr>
        <w:t>Να αναφέρετε ποιο δείγμα από τα Α, Β, Γ είναι κατάλληλο για τα κουλουράκια και γιατί;</w:t>
      </w:r>
      <w:r w:rsidR="000E256E">
        <w:rPr>
          <w:rFonts w:ascii="Comic Sans MS" w:hAnsi="Comic Sans MS"/>
        </w:rPr>
        <w:t xml:space="preserve"> </w:t>
      </w:r>
      <w:r w:rsidR="000E256E" w:rsidRPr="00845F32">
        <w:rPr>
          <w:rFonts w:ascii="Comic Sans MS" w:hAnsi="Comic Sans MS"/>
          <w:sz w:val="16"/>
          <w:szCs w:val="16"/>
        </w:rPr>
        <w:t>……………………………………………………………………………………………………………………………………………</w:t>
      </w:r>
      <w:r w:rsidR="00845F32" w:rsidRPr="00845F32">
        <w:rPr>
          <w:rFonts w:ascii="Comic Sans MS" w:hAnsi="Comic Sans MS"/>
          <w:sz w:val="16"/>
          <w:szCs w:val="16"/>
        </w:rPr>
        <w:t>……………………………………………………………..</w:t>
      </w:r>
      <w:r w:rsidR="005D21C3" w:rsidRPr="00845F32">
        <w:rPr>
          <w:rFonts w:ascii="Comic Sans MS" w:hAnsi="Comic Sans MS"/>
          <w:sz w:val="16"/>
          <w:szCs w:val="16"/>
        </w:rPr>
        <w:t>…………..</w:t>
      </w:r>
      <w:r w:rsidR="000E256E" w:rsidRPr="00845F32">
        <w:rPr>
          <w:rFonts w:ascii="Comic Sans MS" w:hAnsi="Comic Sans MS"/>
          <w:sz w:val="16"/>
          <w:szCs w:val="16"/>
        </w:rPr>
        <w:t>………</w:t>
      </w: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9968"/>
      </w:tblGrid>
      <w:tr w:rsidR="008E28F9" w:rsidRPr="008921A1" w:rsidTr="007F6E03">
        <w:tc>
          <w:tcPr>
            <w:tcW w:w="9968" w:type="dxa"/>
            <w:shd w:val="clear" w:color="auto" w:fill="4BACC6"/>
          </w:tcPr>
          <w:p w:rsidR="008E28F9" w:rsidRPr="008E28F9" w:rsidRDefault="008E28F9" w:rsidP="007F6E03">
            <w:pPr>
              <w:spacing w:after="0"/>
              <w:jc w:val="both"/>
              <w:rPr>
                <w:rFonts w:ascii="Comic Sans MS" w:hAnsi="Comic Sans MS"/>
                <w:b/>
                <w:bCs/>
                <w:color w:val="FFFFFF"/>
                <w:sz w:val="20"/>
                <w:szCs w:val="20"/>
              </w:rPr>
            </w:pPr>
            <w:r w:rsidRPr="008E28F9">
              <w:rPr>
                <w:rFonts w:ascii="Comic Sans MS" w:hAnsi="Comic Sans MS"/>
                <w:b/>
                <w:bCs/>
                <w:color w:val="FFFFFF"/>
                <w:sz w:val="20"/>
                <w:szCs w:val="20"/>
              </w:rPr>
              <w:t>Υλικά-αντιδραστήρια-όργανα:</w:t>
            </w:r>
          </w:p>
        </w:tc>
      </w:tr>
      <w:tr w:rsidR="008E28F9" w:rsidRPr="008921A1" w:rsidTr="007F6E03">
        <w:tc>
          <w:tcPr>
            <w:tcW w:w="9968" w:type="dxa"/>
            <w:tcBorders>
              <w:top w:val="single" w:sz="8" w:space="0" w:color="4BACC6"/>
              <w:left w:val="single" w:sz="8" w:space="0" w:color="4BACC6"/>
              <w:bottom w:val="single" w:sz="8" w:space="0" w:color="4BACC6"/>
              <w:right w:val="single" w:sz="8" w:space="0" w:color="4BACC6"/>
            </w:tcBorders>
            <w:shd w:val="clear" w:color="auto" w:fill="auto"/>
          </w:tcPr>
          <w:p w:rsidR="008E28F9" w:rsidRPr="008E28F9" w:rsidRDefault="008E28F9" w:rsidP="008E28F9">
            <w:pPr>
              <w:numPr>
                <w:ilvl w:val="0"/>
                <w:numId w:val="1"/>
              </w:numPr>
              <w:spacing w:after="0"/>
              <w:jc w:val="both"/>
              <w:rPr>
                <w:rFonts w:ascii="Comic Sans MS" w:hAnsi="Comic Sans MS"/>
                <w:bCs/>
                <w:sz w:val="20"/>
                <w:szCs w:val="20"/>
              </w:rPr>
            </w:pPr>
            <w:r w:rsidRPr="008E28F9">
              <w:rPr>
                <w:rFonts w:ascii="Comic Sans MS" w:hAnsi="Comic Sans MS"/>
                <w:bCs/>
                <w:sz w:val="20"/>
                <w:szCs w:val="20"/>
              </w:rPr>
              <w:t xml:space="preserve">Πέντε μικρά δοχεία με διαφορετικές σκόνες με τίτλους: 1. Μαγειρική σόδα, 2. μπέικιν πάουντερ, 3. άνθος αραβοσίτου, 4. αλεύρι, 5. Ζάχαρη που έχει γίνει άχνη στο μπλέντερ </w:t>
            </w:r>
          </w:p>
          <w:p w:rsidR="008E28F9" w:rsidRPr="008E28F9" w:rsidRDefault="008E28F9" w:rsidP="008E28F9">
            <w:pPr>
              <w:numPr>
                <w:ilvl w:val="0"/>
                <w:numId w:val="1"/>
              </w:numPr>
              <w:spacing w:after="0"/>
              <w:jc w:val="both"/>
              <w:rPr>
                <w:rFonts w:ascii="Comic Sans MS" w:hAnsi="Comic Sans MS"/>
                <w:bCs/>
                <w:sz w:val="20"/>
                <w:szCs w:val="20"/>
              </w:rPr>
            </w:pPr>
            <w:r w:rsidRPr="008E28F9">
              <w:rPr>
                <w:rFonts w:ascii="Comic Sans MS" w:hAnsi="Comic Sans MS"/>
                <w:bCs/>
                <w:sz w:val="20"/>
                <w:szCs w:val="20"/>
              </w:rPr>
              <w:t>Τρία (3) μικρά σταγονομετρικά φιαλίδια με αντιδραστήρια νερό, ξύδι, και διάλυμα ιωδίου</w:t>
            </w:r>
          </w:p>
          <w:p w:rsidR="008E28F9" w:rsidRPr="008E28F9" w:rsidRDefault="008E28F9" w:rsidP="008E28F9">
            <w:pPr>
              <w:numPr>
                <w:ilvl w:val="0"/>
                <w:numId w:val="1"/>
              </w:numPr>
              <w:spacing w:after="0"/>
              <w:jc w:val="both"/>
              <w:rPr>
                <w:rFonts w:ascii="Comic Sans MS" w:hAnsi="Comic Sans MS"/>
                <w:bCs/>
                <w:sz w:val="20"/>
                <w:szCs w:val="20"/>
              </w:rPr>
            </w:pPr>
            <w:r w:rsidRPr="008E28F9">
              <w:rPr>
                <w:rFonts w:ascii="Comic Sans MS" w:hAnsi="Comic Sans MS"/>
                <w:bCs/>
                <w:sz w:val="20"/>
                <w:szCs w:val="20"/>
              </w:rPr>
              <w:t>Οδοντογλυφίδες, Κομμάτια από αλουμινόχαρτο (για τη το τεστ θέρμανσης), Ξύλινες λαβίδες, Κεράκια ρεσώ</w:t>
            </w:r>
            <w:bookmarkStart w:id="0" w:name="_GoBack"/>
            <w:bookmarkEnd w:id="0"/>
            <w:r w:rsidRPr="008E28F9">
              <w:rPr>
                <w:rFonts w:ascii="Comic Sans MS" w:hAnsi="Comic Sans MS"/>
                <w:bCs/>
                <w:sz w:val="20"/>
                <w:szCs w:val="20"/>
              </w:rPr>
              <w:t xml:space="preserve"> ή γκαζάκι</w:t>
            </w:r>
          </w:p>
        </w:tc>
      </w:tr>
    </w:tbl>
    <w:p w:rsidR="000E256E" w:rsidRPr="00D103F2" w:rsidRDefault="000E256E" w:rsidP="00845F32">
      <w:pPr>
        <w:rPr>
          <w:rFonts w:ascii="Comic Sans MS" w:hAnsi="Comic Sans MS"/>
        </w:rPr>
      </w:pPr>
    </w:p>
    <w:sectPr w:rsidR="000E256E" w:rsidRPr="00D103F2" w:rsidSect="000E256E">
      <w:pgSz w:w="11906" w:h="16838"/>
      <w:pgMar w:top="851" w:right="1077" w:bottom="851"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Italic">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7EA"/>
      </v:shape>
    </w:pict>
  </w:numPicBullet>
  <w:abstractNum w:abstractNumId="0">
    <w:nsid w:val="0C1D68AB"/>
    <w:multiLevelType w:val="hybridMultilevel"/>
    <w:tmpl w:val="528E8B5E"/>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6F57670"/>
    <w:multiLevelType w:val="hybridMultilevel"/>
    <w:tmpl w:val="13D88406"/>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3953E93"/>
    <w:multiLevelType w:val="hybridMultilevel"/>
    <w:tmpl w:val="8E7CCF7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DEF"/>
    <w:rsid w:val="000E256E"/>
    <w:rsid w:val="000F42FC"/>
    <w:rsid w:val="0020772C"/>
    <w:rsid w:val="003B4ADD"/>
    <w:rsid w:val="00414022"/>
    <w:rsid w:val="00512717"/>
    <w:rsid w:val="00574DEF"/>
    <w:rsid w:val="005D21C3"/>
    <w:rsid w:val="00845F32"/>
    <w:rsid w:val="008E28F9"/>
    <w:rsid w:val="008F70DF"/>
    <w:rsid w:val="00913ED5"/>
    <w:rsid w:val="009774E7"/>
    <w:rsid w:val="00AC2500"/>
    <w:rsid w:val="00C85890"/>
    <w:rsid w:val="00D103F2"/>
    <w:rsid w:val="00EC0A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2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E256E"/>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0F42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0F42FC"/>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Char1"/>
    <w:uiPriority w:val="99"/>
    <w:semiHidden/>
    <w:unhideWhenUsed/>
    <w:rsid w:val="000F42F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F42FC"/>
    <w:rPr>
      <w:rFonts w:ascii="Tahoma" w:hAnsi="Tahoma" w:cs="Tahoma"/>
      <w:sz w:val="16"/>
      <w:szCs w:val="16"/>
    </w:rPr>
  </w:style>
  <w:style w:type="paragraph" w:styleId="a6">
    <w:name w:val="List Paragraph"/>
    <w:basedOn w:val="a"/>
    <w:uiPriority w:val="34"/>
    <w:qFormat/>
    <w:rsid w:val="00845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25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E256E"/>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0F42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0F42FC"/>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Char1"/>
    <w:uiPriority w:val="99"/>
    <w:semiHidden/>
    <w:unhideWhenUsed/>
    <w:rsid w:val="000F42F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F42FC"/>
    <w:rPr>
      <w:rFonts w:ascii="Tahoma" w:hAnsi="Tahoma" w:cs="Tahoma"/>
      <w:sz w:val="16"/>
      <w:szCs w:val="16"/>
    </w:rPr>
  </w:style>
  <w:style w:type="paragraph" w:styleId="a6">
    <w:name w:val="List Paragraph"/>
    <w:basedOn w:val="a"/>
    <w:uiPriority w:val="34"/>
    <w:qFormat/>
    <w:rsid w:val="00845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liana</cp:lastModifiedBy>
  <cp:revision>2</cp:revision>
  <dcterms:created xsi:type="dcterms:W3CDTF">2015-04-26T20:40:00Z</dcterms:created>
  <dcterms:modified xsi:type="dcterms:W3CDTF">2015-04-26T20:40:00Z</dcterms:modified>
</cp:coreProperties>
</file>